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53" w:rsidRPr="009C0553" w:rsidRDefault="009C0553" w:rsidP="009C0553">
      <w:pPr>
        <w:spacing w:after="115" w:line="240" w:lineRule="auto"/>
        <w:jc w:val="center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Стандарт предоставления муниципальной услуги</w:t>
      </w:r>
      <w:proofErr w:type="gramStart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«П</w:t>
      </w:r>
      <w:proofErr w:type="gramEnd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редоставление земельных участков без проведения торгов со</w:t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бственникам зданий, сооружений»</w:t>
      </w:r>
    </w:p>
    <w:p w:rsidR="009C0553" w:rsidRPr="009C0553" w:rsidRDefault="009C0553" w:rsidP="009C0553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Наименование муниципальной услуги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1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. </w:t>
      </w:r>
      <w:proofErr w:type="gramStart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«Предоставление земельных участков без проведения торгов собственникам зданий, сооружений», которая включает в себя следующие </w:t>
      </w:r>
      <w:proofErr w:type="spellStart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подуслуги</w:t>
      </w:r>
      <w:proofErr w:type="spellEnd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: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 предоставление в собственность за плату земельных участков собственникам зданий, сооружений, расположенных на указанных земельных участках;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 предоставление в собственность бесплатно земельных участков собственникам зданий, сооружений, расположенных на указанных земельных участках;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 предоставление в аренду земельных участков собственникам зданий, сооружений, расположенных на указанных земельных участках.</w:t>
      </w:r>
      <w:proofErr w:type="gramEnd"/>
    </w:p>
    <w:p w:rsidR="009C0553" w:rsidRPr="009C0553" w:rsidRDefault="009C0553" w:rsidP="009C0553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Наименование органа, предоставляющего муниципальную услугу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2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Предоставление муниципальной услуги осуществляется Администрацией Дальне-Закорского муниципального образования</w:t>
      </w:r>
      <w:proofErr w:type="gramStart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</w:t>
      </w:r>
      <w:proofErr w:type="gramEnd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 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proofErr w:type="gramStart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г</w:t>
      </w:r>
      <w:proofErr w:type="gramEnd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лавный специалист по использованию земли, благоустройству и жилищно-коммунальному хозяйству администрации Дальне-Закорского сельского поселения.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3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Непосредственно предоставление муниципальной услуги осуществляет главный специалист по использованию земли, благоустройству и жилищно-коммунальному хозяйству администрации Дальне-Закорского сельского поселения.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4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. </w:t>
      </w:r>
      <w:proofErr w:type="gramStart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Администрация Дальне-Закорского муниципального образования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Дальне-Закорского сельского поселения (14.11.2012, №09) «Об утверждении</w:t>
      </w:r>
      <w:proofErr w:type="gramEnd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 Перечня необходимых и обязательных услуг для предоставления муниципальных услуг в Дальне-Закорском сельском поселении».</w:t>
      </w:r>
    </w:p>
    <w:p w:rsidR="009C0553" w:rsidRPr="009C0553" w:rsidRDefault="009C0553" w:rsidP="009C0553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Описание результата предоставления муниципальной услуги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5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Результатом предоставления муниципальной услуги является предоставление в собственность, в аренду земельного участка или получение заявителем отказа в предоставлении в собственность, в аренду земельного участка.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5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.1. Процедура предоставления услуги завершается путем получения заявителем: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5.2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При предоставлении в собственность за плату земельных участков собственникам зданий, сооружений, расположенных на указанных земельных участках: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 договора купли-продажи земельного участка;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 уведомления об отказе в предоставлении в собственность земельного участка.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5.3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При предоставлении в собственность бесплатно земельных участков собственникам зданий, сооружений, расположенных на указанных земельных участках: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 постановления о предоставлении в собственность земельного участка бесплатно,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 уведомления об отказе в предоставлении в собственность земельного участка бесплатно.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5.4</w:t>
      </w:r>
      <w:proofErr w:type="gramStart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 П</w:t>
      </w:r>
      <w:proofErr w:type="gramEnd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ри предоставлении в аренду земельных участков собственникам зданий, сооружений, расположенных на указанных земельных участках: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 договора аренды земельного участка,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- уведомления об отказе в предоставлении в аренду земельного участка. 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Срок предоставления муниципальной услуги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6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Максимально допустимый срок предоставления муниципальной услуги не должен превышать 30 дней.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7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Срок приостановления предоставления муниципальной услуги не предусмотрен.</w:t>
      </w:r>
    </w:p>
    <w:p w:rsidR="009C0553" w:rsidRPr="009C0553" w:rsidRDefault="009C0553" w:rsidP="009C0553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C0553" w:rsidRPr="009C0553" w:rsidRDefault="009C0553" w:rsidP="009C0553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8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Предоставление муниципальной услуги осуществляется в соответствии с: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1) Конституцией Российской Федерации;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2) Гражданским кодексом Российской Федерации;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3) Земельным кодексом Российской Федерации (Российская газета, 30.10.2001);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4)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lastRenderedPageBreak/>
        <w:t>3822, "Парламентская газета", № 186, 08.10.2003);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proofErr w:type="gramStart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5) Федеральным законом от 27.07.2010 № 210-ФЗ «Об организации предоставления государственных и муниципальных услуг» («Российская газета», № 168,30.07.2010, «Собрание законодательства РФ», от 02.08.2010, № 31, ст.4179);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6) Градостроительным кодексом Российской Федерации;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7) Федеральным законом Российской Федерации от 24.07.2007 № 221-ФЗ «О государственном кадастре недвижимости»;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8) Федеральным законом Российской Федерации от 25.10.2001 № 137-ФЗ «О введении в действие Земельного кодекса Российской Федерации»;</w:t>
      </w:r>
      <w:proofErr w:type="gramEnd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proofErr w:type="gramStart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9) Федеральным законом Российской Федерации от 24.11.1995 № 181-ФЗ «О социальной защите инвалидов в Российской Федерации»;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10) Законом Иркутской области от 12.03.2009 г. № 8-ОЗ «О бесплатном предоставлении земельных участков в собственность граждан»;</w:t>
      </w:r>
      <w:proofErr w:type="gramEnd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proofErr w:type="gramStart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11) Правилами Землепользования и застройки (утверждены Решением Думы третьего созыва Дальне-Закорского муниципального образования от 07.06.2012г. № 38 с изменениями и дополнениями утвержденными Решениями Думы Дальне-Закорского муниципального образования от 29.12.2014г. № 105,);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12) Уставом Дальне-Закорского муниципального образования;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13) Генеральным планом Дальне-Закорского муниципального образования Жигаловского района Иркутской области (утвержден Решением Думы Дальне-Закорского сельского поселения 7.06.2013г. № 37).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14) настоящим Административным регламентом.</w:t>
      </w:r>
      <w:proofErr w:type="gramEnd"/>
    </w:p>
    <w:p w:rsidR="009C0553" w:rsidRPr="009C0553" w:rsidRDefault="009C0553" w:rsidP="009C0553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для предоставления муниципальной услуги, подлежащих представлению заявителем</w:t>
      </w:r>
    </w:p>
    <w:p w:rsidR="009C0553" w:rsidRPr="009C0553" w:rsidRDefault="009C0553" w:rsidP="009C0553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9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Перечень документов, предоставляемых заявителем для получения муниципальной услуги: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Перечень документов указан в таблице № 1.</w:t>
      </w:r>
    </w:p>
    <w:p w:rsidR="009C0553" w:rsidRPr="009C0553" w:rsidRDefault="009C0553" w:rsidP="009C0553">
      <w:pPr>
        <w:spacing w:after="184" w:line="240" w:lineRule="auto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Таблица №1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9"/>
        <w:gridCol w:w="8856"/>
      </w:tblGrid>
      <w:tr w:rsidR="009C0553" w:rsidRPr="009C0553" w:rsidTr="009C055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№</w:t>
            </w:r>
          </w:p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C0553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п</w:t>
            </w:r>
            <w:proofErr w:type="spellEnd"/>
            <w:proofErr w:type="gramEnd"/>
            <w:r w:rsidRPr="009C0553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/</w:t>
            </w:r>
            <w:proofErr w:type="spellStart"/>
            <w:r w:rsidRPr="009C0553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Наименование документа</w:t>
            </w:r>
          </w:p>
        </w:tc>
      </w:tr>
      <w:tr w:rsidR="009C0553" w:rsidRPr="009C0553" w:rsidTr="009C055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1.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– </w:t>
            </w:r>
            <w:r w:rsidRPr="009C0553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копия при предъявлении оригинала.</w:t>
            </w:r>
          </w:p>
        </w:tc>
      </w:tr>
      <w:tr w:rsidR="009C0553" w:rsidRPr="009C0553" w:rsidTr="009C055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2.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- </w:t>
            </w:r>
            <w:r w:rsidRPr="009C0553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копия при предъявлении оригинала</w:t>
            </w:r>
          </w:p>
        </w:tc>
      </w:tr>
      <w:tr w:rsidR="009C0553" w:rsidRPr="009C0553" w:rsidTr="009C055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3.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- </w:t>
            </w:r>
            <w:r w:rsidRPr="009C0553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 копия при предъявлении оригинала</w:t>
            </w:r>
          </w:p>
        </w:tc>
      </w:tr>
      <w:tr w:rsidR="009C0553" w:rsidRPr="009C0553" w:rsidTr="009C055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4.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Выписка из Единого государственного реестра прав на недвижимое имущество и сделок с ним (далее - ЕГРП) о правах на здание, строение, сооружение, </w:t>
            </w:r>
            <w:proofErr w:type="gramStart"/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>находящиеся</w:t>
            </w:r>
            <w:proofErr w:type="gramEnd"/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 на приобретаемом земельном участке </w:t>
            </w:r>
            <w:r w:rsidRPr="009C0553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(оригинал),</w:t>
            </w:r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 или:</w:t>
            </w:r>
          </w:p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proofErr w:type="gramStart"/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уведомление об отсутствии в ЕГРП запрашиваемых сведений о зарегистрированных правах на указанные здания, строения, сооружения </w:t>
            </w:r>
            <w:r w:rsidRPr="009C0553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(оригинал)</w:t>
            </w:r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 и документы, удостоверяющие (устанавливающие) права на такое здание, строение, сооружение, если право на такое здание, строение, сооружение в соответствии с </w:t>
            </w:r>
            <w:hyperlink r:id="rId4" w:history="1">
              <w:r w:rsidRPr="009C0553">
                <w:rPr>
                  <w:rFonts w:ascii="Roboto" w:eastAsia="Times New Roman" w:hAnsi="Roboto" w:cs="Times New Roman"/>
                  <w:color w:val="428BCA"/>
                  <w:sz w:val="21"/>
                  <w:lang w:eastAsia="ru-RU"/>
                </w:rPr>
                <w:t>законодательством</w:t>
              </w:r>
            </w:hyperlink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 Российской Федерации признается возникшим независимо от его регистрации в ЕГРП –</w:t>
            </w:r>
            <w:r w:rsidRPr="009C0553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 xml:space="preserve"> копия при предъявлении оригинала.</w:t>
            </w:r>
            <w:proofErr w:type="gramEnd"/>
          </w:p>
        </w:tc>
      </w:tr>
      <w:tr w:rsidR="009C0553" w:rsidRPr="009C0553" w:rsidTr="009C055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lastRenderedPageBreak/>
              <w:t>5.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 Выписка из ЕГРП о правах на приобретаемый земельный участок </w:t>
            </w:r>
            <w:r w:rsidRPr="009C0553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 xml:space="preserve">(оригинал) </w:t>
            </w:r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>или:</w:t>
            </w:r>
          </w:p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уведомление об отсутствии в ЕГРП запрашиваемых сведений о зарегистрированных правах на указанный земельный участок </w:t>
            </w:r>
            <w:r w:rsidRPr="009C0553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 xml:space="preserve">(оригинал) </w:t>
            </w:r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>и</w:t>
            </w:r>
          </w:p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>документы, удостоверяющие (устанавливающие)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–</w:t>
            </w:r>
            <w:r w:rsidRPr="009C0553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 xml:space="preserve"> копия при предъявлении оригинала.</w:t>
            </w:r>
          </w:p>
        </w:tc>
      </w:tr>
      <w:tr w:rsidR="009C0553" w:rsidRPr="009C0553" w:rsidTr="009C055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6.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 Кадастровый паспорт земельного участка, либо кадастровая выписка о земельном участке </w:t>
            </w:r>
            <w:r w:rsidRPr="009C0553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(оригинал)</w:t>
            </w:r>
          </w:p>
        </w:tc>
      </w:tr>
      <w:tr w:rsidR="009C0553" w:rsidRPr="009C0553" w:rsidTr="009C055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7.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 –</w:t>
            </w:r>
            <w:r w:rsidRPr="009C0553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 xml:space="preserve"> копия при предъявлении оригинала</w:t>
            </w:r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>.</w:t>
            </w:r>
          </w:p>
        </w:tc>
      </w:tr>
      <w:tr w:rsidR="009C0553" w:rsidRPr="009C0553" w:rsidTr="009C055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8.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proofErr w:type="gramStart"/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Сообщение заявителя (заявителей), содержащее перечень всех зданий, 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 </w:t>
            </w:r>
            <w:r w:rsidRPr="009C0553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(оригинал)</w:t>
            </w:r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</w:tbl>
    <w:p w:rsidR="009C0553" w:rsidRPr="009C0553" w:rsidRDefault="009C0553" w:rsidP="009C0553">
      <w:pPr>
        <w:spacing w:after="115" w:line="240" w:lineRule="auto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 </w:t>
      </w:r>
    </w:p>
    <w:p w:rsidR="009C0553" w:rsidRPr="009C0553" w:rsidRDefault="009C0553" w:rsidP="009C0553">
      <w:pPr>
        <w:spacing w:after="115" w:line="240" w:lineRule="auto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Перечень документов при формировании земельного участка, составляющего территорию садоводческого или дачного некоммерческого объединения, указан в таблице № 2.</w:t>
      </w:r>
    </w:p>
    <w:p w:rsidR="009C0553" w:rsidRPr="009C0553" w:rsidRDefault="009C0553" w:rsidP="009C0553">
      <w:pPr>
        <w:spacing w:after="115" w:line="240" w:lineRule="auto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 </w:t>
      </w:r>
    </w:p>
    <w:p w:rsidR="009C0553" w:rsidRPr="009C0553" w:rsidRDefault="009C0553" w:rsidP="009C0553">
      <w:pPr>
        <w:spacing w:after="184" w:line="240" w:lineRule="auto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Таблица №2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4"/>
        <w:gridCol w:w="8851"/>
      </w:tblGrid>
      <w:tr w:rsidR="009C0553" w:rsidRPr="009C0553" w:rsidTr="009C0553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№</w:t>
            </w:r>
          </w:p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C0553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п</w:t>
            </w:r>
            <w:proofErr w:type="spellEnd"/>
            <w:proofErr w:type="gramEnd"/>
            <w:r w:rsidRPr="009C0553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/</w:t>
            </w:r>
            <w:proofErr w:type="spellStart"/>
            <w:r w:rsidRPr="009C0553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Наименование документа</w:t>
            </w:r>
          </w:p>
        </w:tc>
      </w:tr>
      <w:tr w:rsidR="009C0553" w:rsidRPr="009C0553" w:rsidTr="009C0553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1.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Кадастровый паспорт (кадастровая выписка) земельного участка – </w:t>
            </w:r>
            <w:r w:rsidRPr="009C0553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оригинал.</w:t>
            </w:r>
          </w:p>
        </w:tc>
      </w:tr>
      <w:tr w:rsidR="009C0553" w:rsidRPr="009C0553" w:rsidTr="009C0553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2.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Договор аренды – </w:t>
            </w:r>
            <w:r w:rsidRPr="009C0553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копия</w:t>
            </w:r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>.</w:t>
            </w:r>
          </w:p>
        </w:tc>
      </w:tr>
      <w:tr w:rsidR="009C0553" w:rsidRPr="009C0553" w:rsidTr="009C0553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 xml:space="preserve">3. 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Межевой план – </w:t>
            </w:r>
            <w:r w:rsidRPr="009C0553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копия.</w:t>
            </w:r>
          </w:p>
        </w:tc>
      </w:tr>
      <w:tr w:rsidR="009C0553" w:rsidRPr="009C0553" w:rsidTr="009C0553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4.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Выданная не позднее, чем за один месяц до дня подачи заявления выписка из Единого государственного реестра прав на недвижимое имущество и сделок с ним о правах на земельный участок (ЕГРП) </w:t>
            </w:r>
            <w:r w:rsidRPr="009C0553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– оригинал.</w:t>
            </w:r>
          </w:p>
        </w:tc>
      </w:tr>
      <w:tr w:rsidR="009C0553" w:rsidRPr="009C0553" w:rsidTr="009C0553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5.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proofErr w:type="gramStart"/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Выданная не позднее, чем за один месяц до дня подачи заявления 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 (ЕГРП) </w:t>
            </w:r>
            <w:r w:rsidRPr="009C0553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– оригинал.</w:t>
            </w:r>
            <w:proofErr w:type="gramEnd"/>
          </w:p>
        </w:tc>
      </w:tr>
      <w:tr w:rsidR="009C0553" w:rsidRPr="009C0553" w:rsidTr="009C0553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6.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Выданный не позднее, чем за один месяц до дня подачи заявления кадастровый паспорт (кадастровая выписка) земельного участка  </w:t>
            </w:r>
            <w:r w:rsidRPr="009C0553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– оригинал.</w:t>
            </w:r>
          </w:p>
        </w:tc>
      </w:tr>
      <w:tr w:rsidR="009C0553" w:rsidRPr="009C0553" w:rsidTr="009C0553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7.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Приказ о назначении директора - </w:t>
            </w:r>
            <w:r w:rsidRPr="009C0553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копия</w:t>
            </w:r>
          </w:p>
        </w:tc>
      </w:tr>
      <w:tr w:rsidR="009C0553" w:rsidRPr="009C0553" w:rsidTr="009C0553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8.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553" w:rsidRPr="009C0553" w:rsidRDefault="009C0553" w:rsidP="009C0553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9C0553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Технический паспорт  на здания, строения, сооружения, расположенные на земельном участке </w:t>
            </w:r>
            <w:r w:rsidRPr="009C0553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- копия</w:t>
            </w:r>
          </w:p>
        </w:tc>
      </w:tr>
    </w:tbl>
    <w:p w:rsidR="009C0553" w:rsidRPr="009C0553" w:rsidRDefault="009C0553" w:rsidP="009C0553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proofErr w:type="gramStart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lastRenderedPageBreak/>
        <w:t>предоставляющих</w:t>
      </w:r>
      <w:proofErr w:type="gramEnd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C0553" w:rsidRPr="009C0553" w:rsidRDefault="009C0553" w:rsidP="009C0553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10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. </w:t>
      </w:r>
      <w:proofErr w:type="gramStart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Документы, необходимые для предоставления муниципальной услуги, могут быть представлены в Администрацию Дальне-Закорского муниципального образования с использованием Единого портала государственных и муниципальных услуг (функций), почтовым и электронным отправлением, при личном обращении, а также посредством обращения за получением муниципальной услуги в МФЦ.</w:t>
      </w:r>
      <w:proofErr w:type="gramEnd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Документы, необходимые для предоставления муниципальной услуги, которые находятся в распоряжении органов власти или подведомственных им организаций и которые заявитель вправе представить самостоятельно: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выписка из ЕГРП о правах на здание, строение, сооружение, находящееся на приобретаемом земельном участке (ФГБУ «Федеральная кадастровая палата Федеральной службы государственной регистрации, кадастра и картографии по Иркутской области);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proofErr w:type="gramStart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уведомление об отсутствии в ЕГРП запрашиваемых сведений о зарегистрированных правах на указанные здания, строения, сооружения (ФГБУ «Федеральная кадастровая палата Федеральной службы государственной регистрации, кадастра и картографии по Иркутской области);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выписка из ЕГРП о правах на приобретаемый земельный участок (ФГБУ «Федеральная кадастровая палата Федеральной службы государственной регистрации, кадастра и картографии по Иркутской области);</w:t>
      </w:r>
      <w:proofErr w:type="gramEnd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уведомление об отсутствии в ЕГРП сведений о зарегистрированных правах на испрашиваемый земельный участок (ФГБУ «Федеральная кадастровая палата Федеральной службы государственной регистрации, кадастра и картографии по Иркутской области);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кадастровый паспорт земельного участка (ФГБУ «Федеральная кадастровая палата Федеральной службы государственной регистрации, кадастра и картографии по Иркутской области);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кадастровая выписка о земельном участке (в случае если заявление о приобретении прав на данный земельный участок подано с целью переоформления прав на него) (ФГБУ «Федеральная кадастровая палата Федеральной службы государственной регистрации, кадастра и картографии по Иркутской области).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1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1. Администрация Дальне-Закорского муниципального образования не вправе требовать от заявителя: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- </w:t>
      </w:r>
      <w:proofErr w:type="gramStart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 </w:t>
      </w:r>
      <w:proofErr w:type="gramStart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12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</w:t>
      </w:r>
      <w:proofErr w:type="gramEnd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 Заявитель вправе представить указанные документы и информацию в Администрацию Дальне-Закорского муниципального образования по собственной инициативе.</w:t>
      </w:r>
    </w:p>
    <w:p w:rsidR="009C0553" w:rsidRPr="009C0553" w:rsidRDefault="009C0553" w:rsidP="009C0553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C0553" w:rsidRPr="009C0553" w:rsidRDefault="009C0553" w:rsidP="009C0553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13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Основанием для отказа в приеме документов, необходимых для предоставления муниципальной услуги является: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1) предоставление заявления и пакета документов неуполномоченным лицом;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2) заявителем не представлены документы, необходимые для предоставления муниципальной услуги, указанные в пункте 29 Административного регламента;</w:t>
      </w:r>
    </w:p>
    <w:p w:rsidR="009C0553" w:rsidRPr="009C0553" w:rsidRDefault="009C0553" w:rsidP="009C0553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Исчерпывающий перечень оснований для приостановления 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или отказа в предоставлении муниципальной услуги</w:t>
      </w:r>
    </w:p>
    <w:p w:rsidR="009C0553" w:rsidRPr="009C0553" w:rsidRDefault="009C0553" w:rsidP="009C0553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14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. Основания для приостановления предоставления </w:t>
      </w:r>
      <w:proofErr w:type="gramStart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муниципальной</w:t>
      </w:r>
      <w:proofErr w:type="gramEnd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 – не предусмотрены.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15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Основания для отказа в предоставлении муниципальной услуги: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lastRenderedPageBreak/>
        <w:t>- отсутствие хотя бы одного из документов, указанных в таблице № 1 п. 29 настоящего Административного регламента;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 обращение за получением муниципальной услуги ненадлежащего лица;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 отсутствие кадастрового учёта земельного участка, а также характеристик, позволяющих определить его в качестве индивидуально определенной вещи</w:t>
      </w:r>
      <w:proofErr w:type="gramStart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</w:t>
      </w:r>
      <w:proofErr w:type="gramEnd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- </w:t>
      </w:r>
      <w:proofErr w:type="gramStart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у</w:t>
      </w:r>
      <w:proofErr w:type="gramEnd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становленный действующим законодательством запрет на предоставление земельного участка в частную собственность.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Перечень услуг, которые являются необходимыми и обязательными 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для предоставления муниципальной услуги, в том числе 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сведения о документе (документах), выдаваемом (выдаваемых) 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организациями, участвующими в предоставлении муниципальной услуги</w:t>
      </w:r>
    </w:p>
    <w:p w:rsidR="009C0553" w:rsidRPr="009C0553" w:rsidRDefault="009C0553" w:rsidP="009C0553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16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Для предоставления муниципальной услуги необходимыми и обязательными являются следующие государственные услуги: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</w:t>
      </w:r>
      <w:proofErr w:type="spellStart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Росреестра</w:t>
      </w:r>
      <w:proofErr w:type="spellEnd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 РФ;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 по выдаче документов арендатору об отсутствии (наличии) задолженности по арендной плате.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Порядок, размер и основания взимания 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государственной пошлины или иной платы, 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взимаемой за предоставление муниципальной услуги</w:t>
      </w:r>
    </w:p>
    <w:p w:rsidR="009C0553" w:rsidRPr="009C0553" w:rsidRDefault="009C0553" w:rsidP="009C0553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17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Предоставление муниципальной услуги осуществляется бесплатно.</w:t>
      </w:r>
    </w:p>
    <w:p w:rsidR="009C0553" w:rsidRPr="009C0553" w:rsidRDefault="009C0553" w:rsidP="009C0553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Максимальный срок ожидания в очереди при подаче заявления 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о предоставлении муниципальной услуги, услуги, 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предоставляемой организацией, участвующей в предоставлении 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муниципальной услуги, и при получении результата 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предоставления таких услуг</w:t>
      </w:r>
    </w:p>
    <w:p w:rsidR="009C0553" w:rsidRPr="009C0553" w:rsidRDefault="009C0553" w:rsidP="009C0553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18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Максимальный срок ожидания в очереди при личной подаче заявления о предоставлении муниципальной услуги не должен превышать 15 минут.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C0553" w:rsidRPr="009C0553" w:rsidRDefault="009C0553" w:rsidP="009C0553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Срок и порядок регистрации заявления 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о предоставлении муниципальной услуги и услуги, 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предоставляемой организацией, участвующей в предоставлении 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муниципальной услуги, в том числе в электронной форме</w:t>
      </w:r>
    </w:p>
    <w:p w:rsidR="009C0553" w:rsidRPr="009C0553" w:rsidRDefault="009C0553" w:rsidP="009C0553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19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Заявление на бумажном носителе регистрируется в течение 1 рабочего дня следующего за днем получения Администрацией Дальне-Закорского муниципального образования заявления.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20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Регистрация заявления, направленного в форме электронного документа, через Единый портал государственных и муниципальных услуг (функций), осуществляется не позднее 1 рабочего дня следующего за днем ее получения Администрацией Дальне-Закорского муниципального образования заявления.</w:t>
      </w:r>
    </w:p>
    <w:p w:rsidR="009C0553" w:rsidRPr="009C0553" w:rsidRDefault="009C0553" w:rsidP="009C0553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Требования к помещениям, в которых предоставляются 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муниципальная услуга, услуга, предоставляемая организацией, участвующей в предоставлении муниципальной услуги</w:t>
      </w:r>
    </w:p>
    <w:p w:rsidR="009C0553" w:rsidRPr="009C0553" w:rsidRDefault="009C0553" w:rsidP="009C0553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21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. Предоставление муниципальной услуги осуществляется в специально выделенных для этих целей помещениях. 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22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Помещения приема и выдачи документов должны предусматривать места для ожидания, информирования и приема заявителей.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lastRenderedPageBreak/>
        <w:t>23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24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25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В местах для ожидания устанавливаются стулья (кресельные секции, кресла) для заявителей.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26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Информация о фамилии, имени, отчестве и должности специалиста Администрации Дальне-Закорского муниципального образования,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9C0553" w:rsidRPr="009C0553" w:rsidRDefault="009C0553" w:rsidP="009C0553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Показатели доступности и качества муниципальной услуги, в том числе 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9C0553" w:rsidRPr="009C0553" w:rsidRDefault="009C0553" w:rsidP="009C0553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27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Показателями доступности и качества муниципальной услуги являются:</w:t>
      </w:r>
      <w:proofErr w:type="gramStart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</w:t>
      </w:r>
      <w:proofErr w:type="gramEnd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достоверность предоставляемой гражданам информации;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-полнота информирования граждан;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-наглядность форм предоставляемой информации об административных процедурах;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-удобство и доступность получения информации заявителями о порядке предоставления муниципальной услуги;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-соблюдение сроков исполнения отдельных административных процедур и предоставления муниципальной услуги в целом;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-соблюдений требований стандарта предоставления муниципальной услуги;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-отсутствие обоснованных жалоб на решения, действия (бездействие) Администрации Дальне-Закорского муниципального образования, должностных лиц Администрации Дальне-Закорского муниципального образования, либо муниципальных служащих при предоставлении муниципальной услуги;</w:t>
      </w:r>
      <w:proofErr w:type="gramStart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</w:t>
      </w:r>
      <w:proofErr w:type="gramEnd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полнота и актуальность информации о порядке предоставления муниципальной услуги.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28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При получении муниципальной услуги заявитель осуществляет не более 2 взаимодействий с должностными лицами, в том числе: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 при подаче запроса на получение услуги и получении результата услуги заявителем лично, в том числе через МФЦ – не более 2 раз;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 при подаче запроса на получение услуги и получении результата услуги с использованием электронной почты, Единого портала государственных и муниципальных услуг (функций) (</w:t>
      </w:r>
      <w:proofErr w:type="spellStart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www.gosuslugi.ru</w:t>
      </w:r>
      <w:proofErr w:type="spellEnd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), почтовым отправлением – непосредственное взаимодействие не требуется.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29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. Продолжительность каждого взаимодействия не должна превышать 15 минут. 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Иные требования, в том числе учитывающие особенности 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C0553" w:rsidRPr="009C0553" w:rsidRDefault="009C0553" w:rsidP="009C0553">
      <w:pPr>
        <w:spacing w:after="184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30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в том числе почтовым отправлением в электронном виде, а также посредством личного обращения за получением муниципальной услуги в МФЦ.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31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Заявление, направленное через Единый портал государственных и муниципальных услуг (функций) должно быть подписано электронной подписью в соответствии с законодательством Российской Федерации.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32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33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. </w:t>
      </w:r>
      <w:proofErr w:type="gramStart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1) ознакомления с формой заявления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2) представление заявления о предоставлении муниципальной услуги в электронном виде;</w:t>
      </w:r>
      <w:proofErr w:type="gramEnd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 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3) осуществления мониторинга хода предоставления муниципальной услуги.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В случае поступления заявления и документов в электронной форме с использованием Единого 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lastRenderedPageBreak/>
        <w:t>портала государственных и муниципальных услуг (функций) должностное лицо, ответственное за прием и регистрацию документов информирует заявителя через личный кабинет о регистрации заявления.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34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35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Организация предоставления муниципальной услуги на базе МФЦ осуществляется в соответствии с соглашением о взаимодействии между Администрацией Дальне-Закорского муниципального образования и МФЦ, заключенным в установленном порядке.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36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37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Предварительная запись может осуществляться следующими способами по выбору заявителя: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при личном обращении заявителя в Администрацию Дальне-Закорского муниципального образования;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по телефону;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через официальный сайт Администрации Дальне-Закорского муниципального образования в сети Интернет.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38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При предварительной записи заявитель сообщает следующие данные: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для физического лица: фамилию, имя, отчество (при наличии);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контактный номер телефона;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адрес электронной почты (при наличии);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желаемые дату и время представления документов. 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39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40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Дальне-Закорского муниципального образования, может распечатать аналог талона-подтверждения.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Запись заявителей на определенную дату заканчивается за сутки до наступления этой даты.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41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proofErr w:type="gramStart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Заявителям, записавшимся на прием через официальный сайт Администрации Дальне-Закорского муниципального образования за 3 календарных дня до приема отправляется</w:t>
      </w:r>
      <w:proofErr w:type="gramEnd"/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42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. Заявитель в любое время вправе отказаться от предварительной записи. 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43</w:t>
      </w:r>
      <w:r w:rsidRPr="009C0553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5D009F" w:rsidRDefault="005D009F"/>
    <w:sectPr w:rsidR="005D009F" w:rsidSect="005D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0553"/>
    <w:rsid w:val="005D009F"/>
    <w:rsid w:val="009C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553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C0553"/>
    <w:rPr>
      <w:b/>
      <w:bCs/>
    </w:rPr>
  </w:style>
  <w:style w:type="paragraph" w:styleId="a5">
    <w:name w:val="Normal (Web)"/>
    <w:basedOn w:val="a"/>
    <w:uiPriority w:val="99"/>
    <w:unhideWhenUsed/>
    <w:rsid w:val="009C0553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C05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3738">
              <w:marLeft w:val="-184"/>
              <w:marRight w:val="-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8837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58706611442F37D80B6DE38DD4B418346A4FC2E88DFCC7BC7B9732F54E25DABE57AE51651D0344BEH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3785</Words>
  <Characters>21575</Characters>
  <Application>Microsoft Office Word</Application>
  <DocSecurity>0</DocSecurity>
  <Lines>179</Lines>
  <Paragraphs>50</Paragraphs>
  <ScaleCrop>false</ScaleCrop>
  <Company>UralSOFT</Company>
  <LinksUpToDate>false</LinksUpToDate>
  <CharactersWithSpaces>25310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2018-11-19T03:40:00Z</dcterms:created>
  <dcterms:modified xsi:type="dcterms:W3CDTF">2018-11-19T03:47:00Z</dcterms:modified>
</cp:coreProperties>
</file>